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照明灯：上面的灯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夜灯：里面的灯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1、运行：插上电就自动运行了~~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2、两种运行模式：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1)自动模式，在这个模式下，可以自动感应人体，感应到人体后，照明灯自动点亮，延时一段时间后关闭。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2）手动模式，就是不会自动感应人体，完全依靠按键和手机控制。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开机默认进入自动模式，按键长按2s切换模式，进入手动模式（当进入手动模式的时候，板子上绿色的指示灯会亮）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按键：两个按键，突出的那个是控制按键，凹下去的那个是复位按键，相当于重启。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控制按键：单击-照明灯开关。双击-夜灯开关（双击按两下之间的时间间隔要小于0.4s）。长按-模式切换。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使用步骤：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1，在手机设置里打开蓝牙，搜索设备，配对（蓝牙设备名称为DJ`s Light，配对密钥1234或者0000）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配对完成后打开APP，点击列表里的设备就可以自动连接，然后就可以进行控制。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App说明：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22860</wp:posOffset>
            </wp:positionV>
            <wp:extent cx="2759710" cy="4906645"/>
            <wp:effectExtent l="0" t="0" r="13970" b="635"/>
            <wp:wrapSquare wrapText="bothSides"/>
            <wp:docPr id="1" name="图片 1" descr="Screenshot_2017-11-24-22-03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17-11-24-22-03-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4906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1）最上面textview显示蓝牙状态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下面依次是蓝牙开关，如果蓝牙打开，listview里会显示已配对并且可用的设备。点击就可以连接，连接成功会有提示，然后就可以进行控制。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2）Lighting light：照明灯开关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3）Night light：夜灯开关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4）手动模式：手动模式/自动模式切换开关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5）延时关闭时间：自动模式下照明灯感应到人体开启后延时关闭的时间。手动模式下失效。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6）定时关闭时间：可以设置照明灯在某个时间后关闭（大于等于1分钟</w:t>
      </w:r>
      <w:bookmarkStart w:id="0" w:name="_GoBack"/>
      <w:bookmarkEnd w:id="0"/>
      <w:r>
        <w:rPr>
          <w:rFonts w:hint="eastAsia"/>
          <w:lang w:val="en-US" w:eastAsia="zh-CN"/>
        </w:rPr>
        <w:t>，小于24小时-1440分钟）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B6A79"/>
    <w:multiLevelType w:val="singleLevel"/>
    <w:tmpl w:val="5A1B6A7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95D95"/>
    <w:rsid w:val="31F604B1"/>
    <w:rsid w:val="64C4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john</dc:creator>
  <cp:lastModifiedBy>john</cp:lastModifiedBy>
  <dcterms:modified xsi:type="dcterms:W3CDTF">2017-11-27T01:27:50Z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